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82" w:rsidRPr="008071DB" w:rsidRDefault="00626F82" w:rsidP="0073761A">
      <w:pPr>
        <w:rPr>
          <w:rFonts w:ascii="Calibri" w:hAnsi="Calibri" w:cs="Arial"/>
          <w:b/>
          <w:sz w:val="28"/>
          <w:szCs w:val="28"/>
        </w:rPr>
      </w:pPr>
      <w:bookmarkStart w:id="0" w:name="_GoBack"/>
      <w:bookmarkEnd w:id="0"/>
      <w:r w:rsidRPr="008071DB">
        <w:rPr>
          <w:rFonts w:ascii="Calibri" w:hAnsi="Calibri" w:cs="Arial"/>
          <w:b/>
          <w:sz w:val="28"/>
          <w:szCs w:val="28"/>
        </w:rPr>
        <w:t xml:space="preserve">Belmont Forum </w:t>
      </w:r>
    </w:p>
    <w:p w:rsidR="0073761A" w:rsidRPr="008071DB" w:rsidRDefault="0073761A" w:rsidP="0073761A">
      <w:pPr>
        <w:rPr>
          <w:rFonts w:ascii="Calibri" w:hAnsi="Calibri" w:cs="Arial"/>
          <w:b/>
          <w:sz w:val="28"/>
          <w:szCs w:val="28"/>
        </w:rPr>
      </w:pPr>
      <w:r w:rsidRPr="008071DB">
        <w:rPr>
          <w:rFonts w:ascii="Calibri" w:hAnsi="Calibri" w:cs="Arial"/>
          <w:b/>
          <w:sz w:val="28"/>
          <w:szCs w:val="28"/>
        </w:rPr>
        <w:t xml:space="preserve">Collaborative Research Action </w:t>
      </w:r>
      <w:r w:rsidR="00DD4B73" w:rsidRPr="008071DB">
        <w:rPr>
          <w:rFonts w:ascii="Calibri" w:hAnsi="Calibri" w:cs="Arial"/>
          <w:b/>
          <w:sz w:val="28"/>
          <w:szCs w:val="28"/>
        </w:rPr>
        <w:t>on Disaster Risk</w:t>
      </w:r>
      <w:r w:rsidR="008071DB" w:rsidRPr="008071DB">
        <w:rPr>
          <w:rFonts w:ascii="Calibri" w:hAnsi="Calibri" w:cs="Arial"/>
          <w:b/>
          <w:sz w:val="28"/>
          <w:szCs w:val="28"/>
        </w:rPr>
        <w:t>,</w:t>
      </w:r>
      <w:r w:rsidR="00DD4B73" w:rsidRPr="008071DB">
        <w:rPr>
          <w:rFonts w:ascii="Calibri" w:hAnsi="Calibri" w:cs="Arial"/>
          <w:b/>
          <w:sz w:val="28"/>
          <w:szCs w:val="28"/>
        </w:rPr>
        <w:t xml:space="preserve"> Reduction and Resilience (DR</w:t>
      </w:r>
      <w:r w:rsidR="00DD4B73" w:rsidRPr="008071DB">
        <w:rPr>
          <w:rFonts w:ascii="Calibri" w:hAnsi="Calibri" w:cs="Arial"/>
          <w:b/>
          <w:sz w:val="28"/>
          <w:szCs w:val="28"/>
          <w:vertAlign w:val="superscript"/>
        </w:rPr>
        <w:t>3</w:t>
      </w:r>
      <w:r w:rsidR="00DD4B73" w:rsidRPr="008071DB">
        <w:rPr>
          <w:rFonts w:ascii="Calibri" w:hAnsi="Calibri" w:cs="Arial"/>
          <w:b/>
          <w:sz w:val="28"/>
          <w:szCs w:val="28"/>
        </w:rPr>
        <w:t>)</w:t>
      </w:r>
    </w:p>
    <w:p w:rsidR="00944251" w:rsidRPr="008071DB" w:rsidRDefault="00944251" w:rsidP="00AF3B14">
      <w:pPr>
        <w:autoSpaceDE w:val="0"/>
        <w:autoSpaceDN w:val="0"/>
        <w:adjustRightInd w:val="0"/>
        <w:rPr>
          <w:rFonts w:ascii="Calibri" w:hAnsi="Calibri"/>
          <w:b/>
          <w:bCs/>
          <w:sz w:val="28"/>
          <w:szCs w:val="28"/>
        </w:rPr>
      </w:pPr>
    </w:p>
    <w:p w:rsidR="00AF3B14" w:rsidRPr="008071DB" w:rsidRDefault="00AF3B14" w:rsidP="00AF3B14">
      <w:pPr>
        <w:autoSpaceDE w:val="0"/>
        <w:autoSpaceDN w:val="0"/>
        <w:adjustRightInd w:val="0"/>
        <w:rPr>
          <w:rFonts w:ascii="Calibri" w:hAnsi="Calibri" w:cs="Arial"/>
          <w:b/>
          <w:bCs/>
          <w:sz w:val="28"/>
          <w:szCs w:val="28"/>
        </w:rPr>
      </w:pPr>
      <w:r w:rsidRPr="008071DB">
        <w:rPr>
          <w:rFonts w:ascii="Calibri" w:hAnsi="Calibri" w:cs="Arial"/>
          <w:b/>
          <w:bCs/>
          <w:sz w:val="28"/>
          <w:szCs w:val="28"/>
        </w:rPr>
        <w:t xml:space="preserve">National Annex: </w:t>
      </w:r>
      <w:r w:rsidR="00545BA3" w:rsidRPr="008071DB">
        <w:rPr>
          <w:rFonts w:ascii="Calibri" w:hAnsi="Calibri" w:cs="Arial"/>
          <w:b/>
          <w:bCs/>
          <w:sz w:val="28"/>
          <w:szCs w:val="28"/>
        </w:rPr>
        <w:t>Japan</w:t>
      </w:r>
    </w:p>
    <w:p w:rsidR="00B612F5" w:rsidRPr="008071DB" w:rsidRDefault="00B612F5" w:rsidP="00AF3B14">
      <w:pPr>
        <w:autoSpaceDE w:val="0"/>
        <w:autoSpaceDN w:val="0"/>
        <w:adjustRightInd w:val="0"/>
        <w:rPr>
          <w:rFonts w:ascii="Calibri" w:hAnsi="Calibri"/>
          <w:b/>
          <w:bCs/>
        </w:rPr>
      </w:pPr>
    </w:p>
    <w:p w:rsidR="00AF3B14" w:rsidRPr="008071DB" w:rsidRDefault="00AF3B14" w:rsidP="00944251">
      <w:pPr>
        <w:autoSpaceDE w:val="0"/>
        <w:autoSpaceDN w:val="0"/>
        <w:adjustRightInd w:val="0"/>
        <w:rPr>
          <w:rFonts w:ascii="Calibri" w:hAnsi="Calibri" w:cs="Arial"/>
          <w:bCs/>
          <w:sz w:val="22"/>
          <w:szCs w:val="22"/>
        </w:rPr>
      </w:pPr>
      <w:r w:rsidRPr="008071DB">
        <w:rPr>
          <w:rFonts w:ascii="Calibri" w:hAnsi="Calibri" w:cs="Arial"/>
          <w:b/>
          <w:bCs/>
          <w:sz w:val="22"/>
          <w:szCs w:val="22"/>
        </w:rPr>
        <w:t xml:space="preserve">Partners: </w:t>
      </w:r>
      <w:r w:rsidR="00FD1841" w:rsidRPr="008071DB">
        <w:rPr>
          <w:rFonts w:ascii="Calibri" w:hAnsi="Calibri" w:cs="Arial"/>
          <w:bCs/>
          <w:sz w:val="22"/>
          <w:szCs w:val="22"/>
        </w:rPr>
        <w:t xml:space="preserve">This call is supported by </w:t>
      </w:r>
      <w:r w:rsidR="00545BA3" w:rsidRPr="008071DB">
        <w:rPr>
          <w:rFonts w:ascii="Calibri" w:hAnsi="Calibri" w:cs="Arial"/>
          <w:bCs/>
          <w:sz w:val="22"/>
          <w:szCs w:val="22"/>
        </w:rPr>
        <w:t>Japan Science and Technology Agency (JST)</w:t>
      </w:r>
      <w:r w:rsidR="00910485" w:rsidRPr="008071DB">
        <w:rPr>
          <w:rFonts w:ascii="Calibri" w:hAnsi="Calibri" w:cs="Arial"/>
          <w:bCs/>
          <w:sz w:val="22"/>
          <w:szCs w:val="22"/>
        </w:rPr>
        <w:t xml:space="preserve">. </w:t>
      </w:r>
    </w:p>
    <w:p w:rsidR="00AF3B14" w:rsidRPr="008071DB" w:rsidRDefault="00AF3B14" w:rsidP="00AF3B14">
      <w:pPr>
        <w:autoSpaceDE w:val="0"/>
        <w:autoSpaceDN w:val="0"/>
        <w:adjustRightInd w:val="0"/>
        <w:rPr>
          <w:rFonts w:ascii="Calibri" w:hAnsi="Calibri" w:cs="Arial"/>
          <w:bCs/>
          <w:sz w:val="22"/>
          <w:szCs w:val="22"/>
        </w:rPr>
      </w:pPr>
    </w:p>
    <w:p w:rsidR="00AF3B14" w:rsidRPr="008071DB" w:rsidRDefault="00AF3B14" w:rsidP="00AF3B14">
      <w:pPr>
        <w:autoSpaceDE w:val="0"/>
        <w:autoSpaceDN w:val="0"/>
        <w:adjustRightInd w:val="0"/>
        <w:rPr>
          <w:rFonts w:ascii="Calibri" w:hAnsi="Calibri" w:cs="Arial"/>
          <w:sz w:val="22"/>
          <w:szCs w:val="22"/>
        </w:rPr>
      </w:pPr>
      <w:r w:rsidRPr="008071DB">
        <w:rPr>
          <w:rFonts w:ascii="Calibri" w:hAnsi="Calibri" w:cs="Arial"/>
          <w:b/>
          <w:bCs/>
          <w:sz w:val="22"/>
          <w:szCs w:val="22"/>
        </w:rPr>
        <w:t xml:space="preserve">Notice: </w:t>
      </w:r>
      <w:r w:rsidRPr="008071DB">
        <w:rPr>
          <w:rFonts w:ascii="Calibri" w:hAnsi="Calibri" w:cs="Arial"/>
          <w:sz w:val="22"/>
          <w:szCs w:val="22"/>
        </w:rPr>
        <w:t>Depending on all conditions of eligibilit</w:t>
      </w:r>
      <w:r w:rsidR="00B612F5" w:rsidRPr="008071DB">
        <w:rPr>
          <w:rFonts w:ascii="Calibri" w:hAnsi="Calibri" w:cs="Arial"/>
          <w:sz w:val="22"/>
          <w:szCs w:val="22"/>
        </w:rPr>
        <w:t xml:space="preserve">y and peer review being met, the </w:t>
      </w:r>
      <w:r w:rsidRPr="008071DB">
        <w:rPr>
          <w:rFonts w:ascii="Calibri" w:hAnsi="Calibri" w:cs="Arial"/>
          <w:sz w:val="22"/>
          <w:szCs w:val="22"/>
        </w:rPr>
        <w:t xml:space="preserve">budget earmarked </w:t>
      </w:r>
      <w:r w:rsidR="00FD1841" w:rsidRPr="008071DB">
        <w:rPr>
          <w:rFonts w:ascii="Calibri" w:hAnsi="Calibri" w:cs="Arial"/>
          <w:sz w:val="22"/>
          <w:szCs w:val="22"/>
        </w:rPr>
        <w:t xml:space="preserve">collectively </w:t>
      </w:r>
      <w:r w:rsidRPr="008071DB">
        <w:rPr>
          <w:rFonts w:ascii="Calibri" w:hAnsi="Calibri" w:cs="Arial"/>
          <w:sz w:val="22"/>
          <w:szCs w:val="22"/>
        </w:rPr>
        <w:t xml:space="preserve">by the </w:t>
      </w:r>
      <w:proofErr w:type="gramStart"/>
      <w:r w:rsidR="00B612F5" w:rsidRPr="008071DB">
        <w:rPr>
          <w:rFonts w:ascii="Calibri" w:hAnsi="Calibri" w:cs="Arial"/>
          <w:sz w:val="22"/>
          <w:szCs w:val="22"/>
        </w:rPr>
        <w:t>p</w:t>
      </w:r>
      <w:r w:rsidR="00910485" w:rsidRPr="008071DB">
        <w:rPr>
          <w:rFonts w:ascii="Calibri" w:hAnsi="Calibri" w:cs="Arial"/>
          <w:sz w:val="22"/>
          <w:szCs w:val="22"/>
        </w:rPr>
        <w:t>articipating</w:t>
      </w:r>
      <w:r w:rsidR="0011128B" w:rsidRPr="008071DB">
        <w:rPr>
          <w:rFonts w:ascii="Calibri" w:hAnsi="Calibri" w:cs="Arial"/>
          <w:sz w:val="22"/>
          <w:szCs w:val="22"/>
        </w:rPr>
        <w:t xml:space="preserve"> </w:t>
      </w:r>
      <w:r w:rsidRPr="008071DB">
        <w:rPr>
          <w:rFonts w:ascii="Calibri" w:hAnsi="Calibri" w:cs="Arial"/>
          <w:sz w:val="22"/>
          <w:szCs w:val="22"/>
        </w:rPr>
        <w:t xml:space="preserve"> for</w:t>
      </w:r>
      <w:proofErr w:type="gramEnd"/>
      <w:r w:rsidRPr="008071DB">
        <w:rPr>
          <w:rFonts w:ascii="Calibri" w:hAnsi="Calibri" w:cs="Arial"/>
          <w:sz w:val="22"/>
          <w:szCs w:val="22"/>
        </w:rPr>
        <w:t xml:space="preserve"> this call will be</w:t>
      </w:r>
      <w:r w:rsidR="0073761A" w:rsidRPr="008071DB">
        <w:rPr>
          <w:rFonts w:ascii="Calibri" w:hAnsi="Calibri" w:cs="Arial"/>
          <w:sz w:val="22"/>
          <w:szCs w:val="22"/>
        </w:rPr>
        <w:t xml:space="preserve"> </w:t>
      </w:r>
      <w:r w:rsidR="00FD1841" w:rsidRPr="008071DB">
        <w:rPr>
          <w:rFonts w:ascii="Calibri" w:hAnsi="Calibri" w:cs="Arial"/>
          <w:sz w:val="22"/>
          <w:szCs w:val="22"/>
        </w:rPr>
        <w:t xml:space="preserve">up to </w:t>
      </w:r>
      <w:r w:rsidR="008071DB" w:rsidRPr="008071DB">
        <w:rPr>
          <w:rFonts w:ascii="Calibri" w:hAnsi="Calibri" w:cs="Arial"/>
          <w:sz w:val="22"/>
          <w:szCs w:val="22"/>
        </w:rPr>
        <w:t>around</w:t>
      </w:r>
      <w:r w:rsidR="00671F88" w:rsidRPr="008071DB">
        <w:rPr>
          <w:rFonts w:ascii="Calibri" w:eastAsia="PMingLiU" w:hAnsi="Calibri" w:cs="Arial" w:hint="eastAsia"/>
          <w:sz w:val="22"/>
          <w:szCs w:val="22"/>
          <w:lang w:eastAsia="zh-TW"/>
        </w:rPr>
        <w:t>€</w:t>
      </w:r>
      <w:r w:rsidR="00545BA3" w:rsidRPr="008071DB">
        <w:rPr>
          <w:rFonts w:ascii="Calibri" w:eastAsia="游明朝" w:hAnsi="Calibri" w:cs="Arial" w:hint="eastAsia"/>
          <w:sz w:val="22"/>
          <w:szCs w:val="22"/>
        </w:rPr>
        <w:t>2</w:t>
      </w:r>
      <w:r w:rsidR="00545BA3" w:rsidRPr="008071DB">
        <w:rPr>
          <w:rFonts w:ascii="Calibri" w:eastAsia="游明朝" w:hAnsi="Calibri" w:cs="Arial"/>
          <w:sz w:val="22"/>
          <w:szCs w:val="22"/>
        </w:rPr>
        <w:t>40</w:t>
      </w:r>
      <w:r w:rsidR="00671F88" w:rsidRPr="008071DB">
        <w:rPr>
          <w:rFonts w:ascii="Calibri" w:eastAsia="PMingLiU" w:hAnsi="Calibri" w:cs="Arial"/>
          <w:sz w:val="22"/>
          <w:szCs w:val="22"/>
          <w:lang w:eastAsia="zh-TW"/>
        </w:rPr>
        <w:t>,000</w:t>
      </w:r>
      <w:r w:rsidRPr="008071DB">
        <w:rPr>
          <w:rFonts w:ascii="Calibri" w:hAnsi="Calibri" w:cs="Arial"/>
          <w:sz w:val="22"/>
          <w:szCs w:val="22"/>
        </w:rPr>
        <w:t xml:space="preserve"> (</w:t>
      </w:r>
      <w:r w:rsidR="00511CFB" w:rsidRPr="008071DB">
        <w:rPr>
          <w:rFonts w:ascii="Calibri" w:hAnsi="Calibri" w:cs="Arial"/>
          <w:sz w:val="22"/>
          <w:szCs w:val="22"/>
        </w:rPr>
        <w:t>according to</w:t>
      </w:r>
      <w:r w:rsidRPr="008071DB">
        <w:rPr>
          <w:rFonts w:ascii="Calibri" w:hAnsi="Calibri" w:cs="Arial"/>
          <w:sz w:val="22"/>
          <w:szCs w:val="22"/>
        </w:rPr>
        <w:t xml:space="preserve"> exchange rates at time of funding).</w:t>
      </w:r>
    </w:p>
    <w:p w:rsidR="00944251" w:rsidRPr="008071DB" w:rsidRDefault="00944251" w:rsidP="00AF3B14">
      <w:pPr>
        <w:autoSpaceDE w:val="0"/>
        <w:autoSpaceDN w:val="0"/>
        <w:adjustRightInd w:val="0"/>
        <w:rPr>
          <w:rFonts w:ascii="Calibri" w:hAnsi="Calibri" w:cs="Arial"/>
          <w:sz w:val="22"/>
          <w:szCs w:val="22"/>
        </w:rPr>
      </w:pPr>
    </w:p>
    <w:p w:rsidR="00AF3B14" w:rsidRPr="008071DB" w:rsidRDefault="00545BA3" w:rsidP="00944251">
      <w:pPr>
        <w:autoSpaceDE w:val="0"/>
        <w:autoSpaceDN w:val="0"/>
        <w:adjustRightInd w:val="0"/>
        <w:rPr>
          <w:rFonts w:ascii="Calibri" w:hAnsi="Calibri" w:cs="Arial"/>
          <w:sz w:val="22"/>
          <w:szCs w:val="22"/>
        </w:rPr>
      </w:pPr>
      <w:r w:rsidRPr="008071DB">
        <w:rPr>
          <w:rFonts w:ascii="Calibri" w:hAnsi="Calibri" w:cs="Arial"/>
          <w:sz w:val="22"/>
          <w:szCs w:val="22"/>
        </w:rPr>
        <w:t>The official national call announcement for Japan has been published on the JST homepage (http://www.jst.go.jp).</w:t>
      </w:r>
      <w:r w:rsidR="00AF3B14" w:rsidRPr="008071DB">
        <w:rPr>
          <w:rFonts w:ascii="Calibri" w:hAnsi="Calibri" w:cs="Arial"/>
          <w:sz w:val="22"/>
          <w:szCs w:val="22"/>
        </w:rPr>
        <w:t xml:space="preserve"> </w:t>
      </w:r>
      <w:r w:rsidR="00FD1841" w:rsidRPr="008071DB">
        <w:rPr>
          <w:rFonts w:ascii="Calibri" w:hAnsi="Calibri" w:cs="Arial"/>
          <w:sz w:val="22"/>
          <w:szCs w:val="22"/>
        </w:rPr>
        <w:t>D</w:t>
      </w:r>
      <w:r w:rsidR="00B612F5" w:rsidRPr="008071DB">
        <w:rPr>
          <w:rFonts w:ascii="Calibri" w:hAnsi="Calibri" w:cs="Arial"/>
          <w:sz w:val="22"/>
          <w:szCs w:val="22"/>
        </w:rPr>
        <w:t xml:space="preserve">etails of the call and the application process are provided </w:t>
      </w:r>
      <w:r w:rsidR="00944251" w:rsidRPr="008071DB">
        <w:rPr>
          <w:rFonts w:ascii="Calibri" w:hAnsi="Calibri" w:cs="Arial"/>
          <w:sz w:val="22"/>
          <w:szCs w:val="22"/>
        </w:rPr>
        <w:t>via the</w:t>
      </w:r>
      <w:r w:rsidR="00FD1841" w:rsidRPr="008071DB">
        <w:rPr>
          <w:rFonts w:ascii="Calibri" w:hAnsi="Calibri" w:cs="Arial"/>
          <w:sz w:val="22"/>
          <w:szCs w:val="22"/>
        </w:rPr>
        <w:t xml:space="preserve"> website</w:t>
      </w:r>
      <w:r w:rsidR="008B18C8" w:rsidRPr="008071DB">
        <w:rPr>
          <w:rFonts w:ascii="Calibri" w:hAnsi="Calibri" w:cs="Arial"/>
          <w:sz w:val="22"/>
          <w:szCs w:val="22"/>
        </w:rPr>
        <w:t xml:space="preserve"> (</w:t>
      </w:r>
      <w:r w:rsidR="008B18C8" w:rsidRPr="008071DB">
        <w:rPr>
          <w:rFonts w:ascii="Calibri" w:hAnsi="Calibri" w:cs="Calibri"/>
          <w:sz w:val="22"/>
          <w:szCs w:val="22"/>
          <w:lang w:val="en-US"/>
        </w:rPr>
        <w:t>http://bfgo.org)</w:t>
      </w:r>
      <w:r w:rsidR="00511CFB" w:rsidRPr="008071DB">
        <w:rPr>
          <w:rFonts w:ascii="Calibri" w:hAnsi="Calibri" w:cs="Arial"/>
          <w:sz w:val="22"/>
          <w:szCs w:val="22"/>
        </w:rPr>
        <w:t xml:space="preserve">. </w:t>
      </w:r>
      <w:r w:rsidR="00B612F5" w:rsidRPr="008071DB">
        <w:rPr>
          <w:rFonts w:ascii="Calibri" w:hAnsi="Calibri" w:cs="Arial"/>
          <w:sz w:val="22"/>
          <w:szCs w:val="22"/>
        </w:rPr>
        <w:t xml:space="preserve">Applicants are </w:t>
      </w:r>
      <w:r w:rsidR="00AF3B14" w:rsidRPr="008071DB">
        <w:rPr>
          <w:rFonts w:ascii="Calibri" w:hAnsi="Calibri" w:cs="Arial"/>
          <w:sz w:val="22"/>
          <w:szCs w:val="22"/>
        </w:rPr>
        <w:t xml:space="preserve">advised to contact their National </w:t>
      </w:r>
      <w:r w:rsidR="00FD1841" w:rsidRPr="008071DB">
        <w:rPr>
          <w:rFonts w:ascii="Calibri" w:hAnsi="Calibri" w:cs="Arial"/>
          <w:sz w:val="22"/>
          <w:szCs w:val="22"/>
        </w:rPr>
        <w:t>Contact Point</w:t>
      </w:r>
      <w:r w:rsidR="00AF3B14" w:rsidRPr="008071DB">
        <w:rPr>
          <w:rFonts w:ascii="Calibri" w:hAnsi="Calibri" w:cs="Arial"/>
          <w:sz w:val="22"/>
          <w:szCs w:val="22"/>
        </w:rPr>
        <w:t xml:space="preserve"> before starting to prepare proposals for application.</w:t>
      </w:r>
      <w:r w:rsidR="00910485" w:rsidRPr="008071DB">
        <w:rPr>
          <w:rFonts w:ascii="Calibri" w:hAnsi="Calibri" w:cs="Arial"/>
          <w:sz w:val="22"/>
          <w:szCs w:val="22"/>
        </w:rPr>
        <w:t xml:space="preserve"> For </w:t>
      </w:r>
      <w:r w:rsidRPr="008071DB">
        <w:rPr>
          <w:rFonts w:ascii="Calibri" w:hAnsi="Calibri" w:cs="Arial"/>
          <w:sz w:val="22"/>
          <w:szCs w:val="22"/>
        </w:rPr>
        <w:t xml:space="preserve">Japan </w:t>
      </w:r>
      <w:r w:rsidR="00DE79A5" w:rsidRPr="008071DB">
        <w:rPr>
          <w:rFonts w:ascii="Calibri" w:hAnsi="Calibri" w:cs="Arial"/>
          <w:sz w:val="22"/>
          <w:szCs w:val="22"/>
        </w:rPr>
        <w:t xml:space="preserve">enquiries </w:t>
      </w:r>
      <w:r w:rsidR="00944251" w:rsidRPr="008071DB">
        <w:rPr>
          <w:rFonts w:ascii="Calibri" w:hAnsi="Calibri" w:cs="Arial"/>
          <w:sz w:val="22"/>
          <w:szCs w:val="22"/>
        </w:rPr>
        <w:t xml:space="preserve">please </w:t>
      </w:r>
      <w:r w:rsidR="00FD1841" w:rsidRPr="008071DB">
        <w:rPr>
          <w:rFonts w:ascii="Calibri" w:hAnsi="Calibri" w:cs="Arial"/>
          <w:sz w:val="22"/>
          <w:szCs w:val="22"/>
        </w:rPr>
        <w:t>see below.</w:t>
      </w:r>
    </w:p>
    <w:p w:rsidR="00637E94" w:rsidRPr="008071DB" w:rsidRDefault="00637E94" w:rsidP="00AF3B14">
      <w:pPr>
        <w:autoSpaceDE w:val="0"/>
        <w:autoSpaceDN w:val="0"/>
        <w:adjustRightInd w:val="0"/>
        <w:rPr>
          <w:rFonts w:ascii="Calibri" w:hAnsi="Calibri" w:cs="Arial"/>
          <w:sz w:val="22"/>
          <w:szCs w:val="22"/>
        </w:rPr>
      </w:pPr>
    </w:p>
    <w:p w:rsidR="00AB351C" w:rsidRPr="008071DB" w:rsidRDefault="00AF3B14" w:rsidP="00910485">
      <w:pPr>
        <w:autoSpaceDE w:val="0"/>
        <w:autoSpaceDN w:val="0"/>
        <w:adjustRightInd w:val="0"/>
        <w:rPr>
          <w:rFonts w:ascii="Calibri" w:hAnsi="Calibri" w:cs="Arial"/>
          <w:bCs/>
          <w:sz w:val="22"/>
          <w:szCs w:val="22"/>
        </w:rPr>
      </w:pPr>
      <w:r w:rsidRPr="008071DB">
        <w:rPr>
          <w:rFonts w:ascii="Calibri" w:hAnsi="Calibri" w:cs="Arial"/>
          <w:b/>
          <w:bCs/>
          <w:sz w:val="22"/>
          <w:szCs w:val="22"/>
        </w:rPr>
        <w:t xml:space="preserve">Eligibility: </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 xml:space="preserve">Any independent researcher personally affiliated with (and actively conducting research at) a domestic Japanese research institution, regardless of nationality, is eligible to apply. </w:t>
      </w:r>
    </w:p>
    <w:p w:rsidR="00545BA3" w:rsidRPr="008071DB" w:rsidRDefault="00545BA3" w:rsidP="00545BA3">
      <w:pPr>
        <w:autoSpaceDE w:val="0"/>
        <w:autoSpaceDN w:val="0"/>
        <w:adjustRightInd w:val="0"/>
        <w:rPr>
          <w:rFonts w:ascii="Calibri" w:hAnsi="Calibri" w:cs="Arial"/>
          <w:bCs/>
          <w:sz w:val="22"/>
          <w:szCs w:val="22"/>
        </w:rPr>
      </w:pP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 xml:space="preserve">'Domestic Japanese research institution' refers to universities, independent administrative institutions, national/public testing and Research Institutions, specially authorized corporations, public-service corporations and enterprises, etc. that satisfy requirements predetermined by the Japanese Ministry of Education, Culture, Sports, Science and Technology (MEXT). Please refer to the MEXT homepage for more information: http://www.mext.go.jp/a_menu/kansa/houkoku/1301688.htm </w:t>
      </w:r>
    </w:p>
    <w:p w:rsidR="00545BA3" w:rsidRPr="008071DB" w:rsidRDefault="00545BA3" w:rsidP="00545BA3">
      <w:pPr>
        <w:autoSpaceDE w:val="0"/>
        <w:autoSpaceDN w:val="0"/>
        <w:adjustRightInd w:val="0"/>
        <w:rPr>
          <w:rFonts w:ascii="Calibri" w:hAnsi="Calibri" w:cs="Arial"/>
          <w:bCs/>
          <w:sz w:val="22"/>
          <w:szCs w:val="22"/>
        </w:rPr>
      </w:pPr>
    </w:p>
    <w:p w:rsidR="00545BA3" w:rsidRPr="008071DB" w:rsidRDefault="00545BA3" w:rsidP="00545BA3">
      <w:pPr>
        <w:autoSpaceDE w:val="0"/>
        <w:autoSpaceDN w:val="0"/>
        <w:adjustRightInd w:val="0"/>
        <w:rPr>
          <w:rFonts w:ascii="Calibri" w:hAnsi="Calibri" w:cs="Arial" w:hint="eastAsia"/>
          <w:bCs/>
          <w:sz w:val="22"/>
          <w:szCs w:val="22"/>
        </w:rPr>
      </w:pPr>
      <w:r w:rsidRPr="008071DB">
        <w:rPr>
          <w:rFonts w:ascii="Calibri" w:hAnsi="Calibri" w:cs="Arial"/>
          <w:bCs/>
          <w:sz w:val="22"/>
          <w:szCs w:val="22"/>
        </w:rPr>
        <w:t>The Japanese applicants must also complete a research ethics training program conducted by the research institute with which the PI is affiliated, and then declare the completion of the program to JST. If it would be very difficult for the Japanese PI to undertake a program provided by his or her own affiliated institute, they should please contact JST. Please note that unless applicants complete a research ethics program, his / her application will be deemed ineligible. For more details, please refer to call announcement page linked from the JST homepage.</w:t>
      </w:r>
    </w:p>
    <w:p w:rsidR="00910485" w:rsidRPr="008071DB" w:rsidRDefault="00910485" w:rsidP="00910485">
      <w:pPr>
        <w:autoSpaceDE w:val="0"/>
        <w:autoSpaceDN w:val="0"/>
        <w:adjustRightInd w:val="0"/>
        <w:rPr>
          <w:rFonts w:ascii="Calibri" w:hAnsi="Calibri" w:cs="Arial"/>
          <w:bCs/>
          <w:sz w:val="22"/>
          <w:szCs w:val="22"/>
        </w:rPr>
      </w:pPr>
    </w:p>
    <w:p w:rsidR="00545BA3" w:rsidRPr="008071DB" w:rsidRDefault="00545BA3" w:rsidP="00910485">
      <w:pPr>
        <w:autoSpaceDE w:val="0"/>
        <w:autoSpaceDN w:val="0"/>
        <w:adjustRightInd w:val="0"/>
        <w:rPr>
          <w:rFonts w:ascii="Calibri" w:hAnsi="Calibri" w:cs="Arial" w:hint="eastAsia"/>
          <w:bCs/>
          <w:sz w:val="22"/>
          <w:szCs w:val="22"/>
        </w:rPr>
      </w:pPr>
      <w:r w:rsidRPr="008071DB">
        <w:rPr>
          <w:rFonts w:ascii="Calibri" w:hAnsi="Calibri" w:cs="Arial"/>
          <w:b/>
          <w:bCs/>
          <w:sz w:val="22"/>
          <w:szCs w:val="22"/>
        </w:rPr>
        <w:t>National funding modalities:</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Japanese applicants may apply for a 5 - 10 million Japanese yen (approx. 40 - 80 k€) for participation in a project per year.</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 xml:space="preserve">The scale of funding provided to successful proposals will depend on the budget of each fiscal year. </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 xml:space="preserve">Funding will be provided in support of research, travel and personnel expenses, as well as indirect costs (up to a maximum of 10% of direct costs). Please be advised that JST cannot fund the personnel expenses of PI or co-PI </w:t>
      </w:r>
      <w:proofErr w:type="gramStart"/>
      <w:r w:rsidRPr="008071DB">
        <w:rPr>
          <w:rFonts w:ascii="Calibri" w:hAnsi="Calibri" w:cs="Arial"/>
          <w:bCs/>
          <w:sz w:val="22"/>
          <w:szCs w:val="22"/>
        </w:rPr>
        <w:t>him/herself</w:t>
      </w:r>
      <w:proofErr w:type="gramEnd"/>
      <w:r w:rsidRPr="008071DB">
        <w:rPr>
          <w:rFonts w:ascii="Calibri" w:hAnsi="Calibri" w:cs="Arial"/>
          <w:bCs/>
          <w:sz w:val="22"/>
          <w:szCs w:val="22"/>
        </w:rPr>
        <w:t>.</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It is expected that applications to this call will be Collaborative Research Grants with the consortium composition as defined in the call document, and JST will fund the Japanese partner of any successful trans-national collaboration.</w:t>
      </w:r>
    </w:p>
    <w:p w:rsidR="00B612F5"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A consortium agreement will need to be developed between the participating partners should their application be successful and shared with the relevant Partner Organisations.</w:t>
      </w:r>
    </w:p>
    <w:p w:rsidR="00545BA3" w:rsidRPr="008071DB" w:rsidRDefault="00545BA3" w:rsidP="00AF3B14">
      <w:pPr>
        <w:autoSpaceDE w:val="0"/>
        <w:autoSpaceDN w:val="0"/>
        <w:adjustRightInd w:val="0"/>
        <w:rPr>
          <w:rFonts w:ascii="Calibri" w:hAnsi="Calibri" w:cs="Arial"/>
          <w:b/>
          <w:bCs/>
          <w:sz w:val="22"/>
          <w:szCs w:val="22"/>
        </w:rPr>
      </w:pPr>
    </w:p>
    <w:p w:rsidR="00545BA3" w:rsidRPr="008071DB" w:rsidRDefault="00545BA3" w:rsidP="00545BA3">
      <w:pPr>
        <w:autoSpaceDE w:val="0"/>
        <w:autoSpaceDN w:val="0"/>
        <w:adjustRightInd w:val="0"/>
        <w:rPr>
          <w:rFonts w:ascii="Calibri" w:hAnsi="Calibri" w:cs="Arial" w:hint="eastAsia"/>
          <w:bCs/>
          <w:sz w:val="22"/>
          <w:szCs w:val="22"/>
        </w:rPr>
      </w:pPr>
      <w:r w:rsidRPr="008071DB">
        <w:rPr>
          <w:rFonts w:ascii="Calibri" w:hAnsi="Calibri" w:cs="Arial"/>
          <w:b/>
          <w:bCs/>
          <w:sz w:val="22"/>
          <w:szCs w:val="22"/>
        </w:rPr>
        <w:t>Submission:</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 xml:space="preserve">Japanese applicants will have to register their applications on the Cross-Ministerial R&amp;D Management System (e-Rad: </w:t>
      </w:r>
    </w:p>
    <w:p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Cs/>
          <w:sz w:val="22"/>
          <w:szCs w:val="22"/>
        </w:rPr>
        <w:t>https://www.e-rad.go.jp/index.html).</w:t>
      </w:r>
    </w:p>
    <w:p w:rsidR="00545BA3" w:rsidRDefault="00545BA3" w:rsidP="00AF3B14">
      <w:pPr>
        <w:autoSpaceDE w:val="0"/>
        <w:autoSpaceDN w:val="0"/>
        <w:adjustRightInd w:val="0"/>
        <w:rPr>
          <w:rFonts w:ascii="Calibri" w:hAnsi="Calibri" w:cs="Arial"/>
          <w:b/>
          <w:bCs/>
          <w:sz w:val="22"/>
          <w:szCs w:val="22"/>
        </w:rPr>
      </w:pPr>
    </w:p>
    <w:p w:rsidR="008071DB" w:rsidRDefault="008071DB" w:rsidP="00AF3B14">
      <w:pPr>
        <w:autoSpaceDE w:val="0"/>
        <w:autoSpaceDN w:val="0"/>
        <w:adjustRightInd w:val="0"/>
        <w:rPr>
          <w:rFonts w:ascii="Calibri" w:hAnsi="Calibri" w:cs="Arial"/>
          <w:b/>
          <w:bCs/>
          <w:sz w:val="22"/>
          <w:szCs w:val="22"/>
        </w:rPr>
      </w:pPr>
    </w:p>
    <w:p w:rsidR="008071DB" w:rsidRPr="008071DB" w:rsidRDefault="008071DB" w:rsidP="00AF3B14">
      <w:pPr>
        <w:autoSpaceDE w:val="0"/>
        <w:autoSpaceDN w:val="0"/>
        <w:adjustRightInd w:val="0"/>
        <w:rPr>
          <w:rFonts w:ascii="Calibri" w:hAnsi="Calibri" w:cs="Arial" w:hint="eastAsia"/>
          <w:b/>
          <w:bCs/>
          <w:sz w:val="22"/>
          <w:szCs w:val="22"/>
        </w:rPr>
      </w:pPr>
    </w:p>
    <w:p w:rsidR="0073761A" w:rsidRPr="008071DB" w:rsidRDefault="00AF3B14" w:rsidP="00DE79A5">
      <w:pPr>
        <w:autoSpaceDE w:val="0"/>
        <w:autoSpaceDN w:val="0"/>
        <w:adjustRightInd w:val="0"/>
        <w:rPr>
          <w:rFonts w:ascii="Calibri" w:hAnsi="Calibri" w:cs="Arial"/>
          <w:b/>
          <w:bCs/>
          <w:sz w:val="22"/>
          <w:szCs w:val="22"/>
        </w:rPr>
      </w:pPr>
      <w:r w:rsidRPr="008071DB">
        <w:rPr>
          <w:rFonts w:ascii="Calibri" w:hAnsi="Calibri" w:cs="Arial"/>
          <w:b/>
          <w:bCs/>
          <w:sz w:val="22"/>
          <w:szCs w:val="22"/>
        </w:rPr>
        <w:lastRenderedPageBreak/>
        <w:t xml:space="preserve">National </w:t>
      </w:r>
      <w:r w:rsidR="00FD1841" w:rsidRPr="008071DB">
        <w:rPr>
          <w:rFonts w:ascii="Calibri" w:hAnsi="Calibri" w:cs="Arial"/>
          <w:b/>
          <w:bCs/>
          <w:sz w:val="22"/>
          <w:szCs w:val="22"/>
        </w:rPr>
        <w:t>Contact Point</w:t>
      </w:r>
      <w:r w:rsidRPr="008071DB">
        <w:rPr>
          <w:rFonts w:ascii="Calibri" w:hAnsi="Calibri" w:cs="Arial"/>
          <w:b/>
          <w:bCs/>
          <w:sz w:val="22"/>
          <w:szCs w:val="22"/>
        </w:rPr>
        <w:t>:</w:t>
      </w:r>
    </w:p>
    <w:p w:rsidR="008B18C8" w:rsidRPr="008071DB" w:rsidRDefault="008B18C8" w:rsidP="008B18C8">
      <w:pPr>
        <w:autoSpaceDE w:val="0"/>
        <w:autoSpaceDN w:val="0"/>
        <w:adjustRightInd w:val="0"/>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D17D60" w:rsidRPr="008071DB" w:rsidTr="00415A6B">
        <w:trPr>
          <w:trHeight w:val="70"/>
        </w:trPr>
        <w:tc>
          <w:tcPr>
            <w:tcW w:w="8188" w:type="dxa"/>
            <w:shd w:val="clear" w:color="auto" w:fill="auto"/>
          </w:tcPr>
          <w:p w:rsidR="00545BA3" w:rsidRPr="008071DB" w:rsidRDefault="008071DB" w:rsidP="00415A6B">
            <w:pPr>
              <w:jc w:val="both"/>
              <w:rPr>
                <w:rFonts w:ascii="Calibri" w:hAnsi="Calibri" w:cs="Calibri"/>
                <w:szCs w:val="22"/>
                <w:lang w:val="en-US"/>
              </w:rPr>
            </w:pPr>
            <w:r w:rsidRPr="008071DB">
              <w:rPr>
                <w:rFonts w:ascii="Calibri" w:hAnsi="Calibri" w:cs="Calibri"/>
                <w:szCs w:val="22"/>
                <w:lang w:val="en-US"/>
              </w:rPr>
              <w:t>Mr. Soichi Kubota</w:t>
            </w:r>
            <w:r>
              <w:rPr>
                <w:rFonts w:ascii="Calibri" w:hAnsi="Calibri" w:cs="Calibri"/>
                <w:szCs w:val="22"/>
                <w:lang w:val="en-US"/>
              </w:rPr>
              <w:t>,</w:t>
            </w:r>
            <w:r w:rsidRPr="008071DB">
              <w:rPr>
                <w:rFonts w:ascii="Calibri" w:hAnsi="Calibri" w:cs="Calibri"/>
                <w:szCs w:val="22"/>
                <w:lang w:val="en-US"/>
              </w:rPr>
              <w:t xml:space="preserve"> </w:t>
            </w:r>
            <w:r w:rsidR="00545BA3" w:rsidRPr="008071DB">
              <w:rPr>
                <w:rFonts w:ascii="Calibri" w:hAnsi="Calibri" w:cs="Calibri"/>
                <w:szCs w:val="22"/>
                <w:lang w:val="en-US"/>
              </w:rPr>
              <w:t>Mr. Haruhiko Tanaka, Mr. Yuta Kawashima</w:t>
            </w:r>
          </w:p>
          <w:p w:rsidR="00545BA3" w:rsidRPr="008071DB" w:rsidRDefault="00545BA3" w:rsidP="00415A6B">
            <w:pPr>
              <w:pStyle w:val="Intgralebase"/>
              <w:spacing w:line="240" w:lineRule="auto"/>
              <w:jc w:val="both"/>
              <w:outlineLvl w:val="0"/>
              <w:rPr>
                <w:rFonts w:ascii="Calibri" w:hAnsi="Calibri" w:cs="Calibri"/>
                <w:sz w:val="24"/>
                <w:szCs w:val="22"/>
                <w:lang w:val="en-GB"/>
              </w:rPr>
            </w:pPr>
          </w:p>
          <w:p w:rsidR="00545BA3" w:rsidRPr="008071DB" w:rsidRDefault="00545BA3" w:rsidP="00415A6B">
            <w:pPr>
              <w:pStyle w:val="Intgralebase"/>
              <w:spacing w:line="240" w:lineRule="auto"/>
              <w:jc w:val="both"/>
              <w:outlineLvl w:val="0"/>
              <w:rPr>
                <w:rFonts w:ascii="Calibri" w:hAnsi="Calibri" w:cs="Calibri"/>
                <w:sz w:val="24"/>
                <w:szCs w:val="22"/>
                <w:lang w:val="en-GB"/>
              </w:rPr>
            </w:pPr>
            <w:r w:rsidRPr="008071DB">
              <w:rPr>
                <w:rFonts w:ascii="Calibri" w:hAnsi="Calibri" w:cs="Calibri"/>
                <w:sz w:val="24"/>
                <w:szCs w:val="22"/>
                <w:lang w:val="en-GB"/>
              </w:rPr>
              <w:t>Japan Science and Technology Agency</w:t>
            </w:r>
          </w:p>
          <w:p w:rsidR="00545BA3" w:rsidRPr="008071DB" w:rsidRDefault="00545BA3" w:rsidP="00415A6B">
            <w:pPr>
              <w:pStyle w:val="Intgralebase"/>
              <w:jc w:val="both"/>
              <w:outlineLvl w:val="0"/>
              <w:rPr>
                <w:rFonts w:ascii="Calibri" w:hAnsi="Calibri" w:cs="Calibri"/>
                <w:sz w:val="24"/>
                <w:szCs w:val="22"/>
                <w:lang w:val="en-GB"/>
              </w:rPr>
            </w:pPr>
            <w:r w:rsidRPr="008071DB">
              <w:rPr>
                <w:rFonts w:ascii="Calibri" w:hAnsi="Calibri" w:cs="Calibri"/>
                <w:sz w:val="24"/>
                <w:szCs w:val="22"/>
                <w:lang w:val="en-GB"/>
              </w:rPr>
              <w:t>Phone: +81-3-5214-7375</w:t>
            </w:r>
          </w:p>
          <w:p w:rsidR="00545BA3" w:rsidRPr="008071DB" w:rsidRDefault="00545BA3" w:rsidP="00415A6B">
            <w:pPr>
              <w:pStyle w:val="Intgralebase"/>
              <w:spacing w:line="240" w:lineRule="auto"/>
              <w:jc w:val="both"/>
              <w:outlineLvl w:val="0"/>
              <w:rPr>
                <w:rFonts w:ascii="游明朝" w:hAnsi="游明朝" w:cs="游明朝"/>
                <w:sz w:val="24"/>
                <w:szCs w:val="22"/>
              </w:rPr>
            </w:pPr>
            <w:r w:rsidRPr="008071DB">
              <w:rPr>
                <w:rFonts w:ascii="Calibri" w:hAnsi="Calibri" w:cs="Calibri"/>
                <w:sz w:val="24"/>
                <w:szCs w:val="22"/>
                <w:lang w:val="en-GB"/>
              </w:rPr>
              <w:t>E-mail: belmont@jst.go.jp</w:t>
            </w:r>
          </w:p>
        </w:tc>
      </w:tr>
    </w:tbl>
    <w:p w:rsidR="00910485" w:rsidRPr="008071DB" w:rsidRDefault="00910485" w:rsidP="009C2DE2">
      <w:pPr>
        <w:autoSpaceDE w:val="0"/>
        <w:autoSpaceDN w:val="0"/>
        <w:adjustRightInd w:val="0"/>
        <w:rPr>
          <w:b/>
          <w:bCs/>
        </w:rPr>
      </w:pPr>
    </w:p>
    <w:sectPr w:rsidR="00910485" w:rsidRPr="008071DB" w:rsidSect="00DD4B73">
      <w:pgSz w:w="11906" w:h="16838" w:code="9"/>
      <w:pgMar w:top="1134" w:right="127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2E" w:rsidRDefault="00AA532E" w:rsidP="00DD4B73">
      <w:r>
        <w:separator/>
      </w:r>
    </w:p>
  </w:endnote>
  <w:endnote w:type="continuationSeparator" w:id="0">
    <w:p w:rsidR="00AA532E" w:rsidRDefault="00AA532E" w:rsidP="00D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2E" w:rsidRDefault="00AA532E" w:rsidP="00DD4B73">
      <w:r>
        <w:separator/>
      </w:r>
    </w:p>
  </w:footnote>
  <w:footnote w:type="continuationSeparator" w:id="0">
    <w:p w:rsidR="00AA532E" w:rsidRDefault="00AA532E" w:rsidP="00DD4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FC2"/>
    <w:multiLevelType w:val="hybridMultilevel"/>
    <w:tmpl w:val="84681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14"/>
    <w:rsid w:val="000612E1"/>
    <w:rsid w:val="0011128B"/>
    <w:rsid w:val="002258A2"/>
    <w:rsid w:val="003B344A"/>
    <w:rsid w:val="003C5BEF"/>
    <w:rsid w:val="003E1DC4"/>
    <w:rsid w:val="00415A6B"/>
    <w:rsid w:val="004237D3"/>
    <w:rsid w:val="0044220C"/>
    <w:rsid w:val="00475CD3"/>
    <w:rsid w:val="004D5C25"/>
    <w:rsid w:val="00511CFB"/>
    <w:rsid w:val="00545BA3"/>
    <w:rsid w:val="005637A5"/>
    <w:rsid w:val="0059020B"/>
    <w:rsid w:val="00590ABB"/>
    <w:rsid w:val="005E7415"/>
    <w:rsid w:val="00613FB9"/>
    <w:rsid w:val="00626F82"/>
    <w:rsid w:val="00637E94"/>
    <w:rsid w:val="00671F88"/>
    <w:rsid w:val="00724DB6"/>
    <w:rsid w:val="0073761A"/>
    <w:rsid w:val="008071DB"/>
    <w:rsid w:val="008106F0"/>
    <w:rsid w:val="00831F7B"/>
    <w:rsid w:val="008B18C8"/>
    <w:rsid w:val="00910485"/>
    <w:rsid w:val="00942C4F"/>
    <w:rsid w:val="00944251"/>
    <w:rsid w:val="009C2DE2"/>
    <w:rsid w:val="00A07867"/>
    <w:rsid w:val="00A7139C"/>
    <w:rsid w:val="00AA532E"/>
    <w:rsid w:val="00AB2BDA"/>
    <w:rsid w:val="00AB351C"/>
    <w:rsid w:val="00AF3B14"/>
    <w:rsid w:val="00B612F5"/>
    <w:rsid w:val="00B717D5"/>
    <w:rsid w:val="00BE05C2"/>
    <w:rsid w:val="00C40E70"/>
    <w:rsid w:val="00C44EB2"/>
    <w:rsid w:val="00D17D60"/>
    <w:rsid w:val="00DD4B73"/>
    <w:rsid w:val="00DE79A5"/>
    <w:rsid w:val="00DF5C68"/>
    <w:rsid w:val="00E47623"/>
    <w:rsid w:val="00E93280"/>
    <w:rsid w:val="00EA337C"/>
    <w:rsid w:val="00EE3794"/>
    <w:rsid w:val="00FA050D"/>
    <w:rsid w:val="00F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A3"/>
    <w:rPr>
      <w:sz w:val="24"/>
      <w:szCs w:val="24"/>
      <w:lang w:val="en-GB" w:eastAsia="ja-JP"/>
    </w:rPr>
  </w:style>
  <w:style w:type="paragraph" w:styleId="Heading1">
    <w:name w:val="heading 1"/>
    <w:basedOn w:val="Normal"/>
    <w:qFormat/>
    <w:rsid w:val="00944251"/>
    <w:pPr>
      <w:spacing w:before="100" w:beforeAutospacing="1" w:after="100" w:afterAutospacing="1"/>
      <w:outlineLvl w:val="0"/>
    </w:pPr>
    <w:rPr>
      <w:rFonts w:ascii="Arial" w:eastAsia="Times New Roman" w:hAnsi="Arial" w:cs="Arial"/>
      <w:b/>
      <w:bCs/>
      <w:color w:val="000066"/>
      <w:kern w:val="36"/>
      <w:sz w:val="43"/>
      <w:szCs w:val="43"/>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F3B14"/>
    <w:rPr>
      <w:color w:val="0000FF"/>
      <w:u w:val="single"/>
    </w:rPr>
  </w:style>
  <w:style w:type="character" w:styleId="CommentReference">
    <w:name w:val="annotation reference"/>
    <w:semiHidden/>
    <w:rsid w:val="00511CFB"/>
    <w:rPr>
      <w:sz w:val="16"/>
      <w:szCs w:val="16"/>
    </w:rPr>
  </w:style>
  <w:style w:type="paragraph" w:styleId="CommentText">
    <w:name w:val="annotation text"/>
    <w:basedOn w:val="Normal"/>
    <w:semiHidden/>
    <w:rsid w:val="00511CFB"/>
    <w:rPr>
      <w:sz w:val="20"/>
      <w:szCs w:val="20"/>
    </w:rPr>
  </w:style>
  <w:style w:type="paragraph" w:styleId="CommentSubject">
    <w:name w:val="annotation subject"/>
    <w:basedOn w:val="CommentText"/>
    <w:next w:val="CommentText"/>
    <w:semiHidden/>
    <w:rsid w:val="00511CFB"/>
    <w:rPr>
      <w:b/>
      <w:bCs/>
    </w:rPr>
  </w:style>
  <w:style w:type="paragraph" w:styleId="BalloonText">
    <w:name w:val="Balloon Text"/>
    <w:basedOn w:val="Normal"/>
    <w:semiHidden/>
    <w:rsid w:val="00511CFB"/>
    <w:rPr>
      <w:rFonts w:ascii="Tahoma" w:hAnsi="Tahoma" w:cs="Tahoma"/>
      <w:sz w:val="16"/>
      <w:szCs w:val="16"/>
    </w:rPr>
  </w:style>
  <w:style w:type="character" w:styleId="FollowedHyperlink">
    <w:name w:val="FollowedHyperlink"/>
    <w:rsid w:val="00944251"/>
    <w:rPr>
      <w:color w:val="606420"/>
      <w:u w:val="single"/>
    </w:rPr>
  </w:style>
  <w:style w:type="paragraph" w:styleId="Header">
    <w:name w:val="header"/>
    <w:basedOn w:val="Normal"/>
    <w:link w:val="HeaderChar"/>
    <w:rsid w:val="00DD4B73"/>
    <w:pPr>
      <w:tabs>
        <w:tab w:val="center" w:pos="4320"/>
        <w:tab w:val="right" w:pos="8640"/>
      </w:tabs>
    </w:pPr>
  </w:style>
  <w:style w:type="character" w:customStyle="1" w:styleId="HeaderChar">
    <w:name w:val="Header Char"/>
    <w:link w:val="Header"/>
    <w:rsid w:val="00DD4B73"/>
    <w:rPr>
      <w:sz w:val="24"/>
      <w:szCs w:val="24"/>
      <w:lang w:val="en-GB" w:eastAsia="ja-JP"/>
    </w:rPr>
  </w:style>
  <w:style w:type="paragraph" w:styleId="Footer">
    <w:name w:val="footer"/>
    <w:basedOn w:val="Normal"/>
    <w:link w:val="FooterChar"/>
    <w:rsid w:val="00DD4B73"/>
    <w:pPr>
      <w:tabs>
        <w:tab w:val="center" w:pos="4320"/>
        <w:tab w:val="right" w:pos="8640"/>
      </w:tabs>
    </w:pPr>
  </w:style>
  <w:style w:type="character" w:customStyle="1" w:styleId="FooterChar">
    <w:name w:val="Footer Char"/>
    <w:link w:val="Footer"/>
    <w:rsid w:val="00DD4B73"/>
    <w:rPr>
      <w:sz w:val="24"/>
      <w:szCs w:val="24"/>
      <w:lang w:val="en-GB" w:eastAsia="ja-JP"/>
    </w:rPr>
  </w:style>
  <w:style w:type="paragraph" w:customStyle="1" w:styleId="Intgralebase">
    <w:name w:val="Intégrale_base"/>
    <w:rsid w:val="00545BA3"/>
    <w:pPr>
      <w:spacing w:line="280" w:lineRule="exact"/>
    </w:pPr>
    <w:rPr>
      <w:rFonts w:ascii="Arial" w:eastAsia="Times" w:hAnsi="Aria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A3"/>
    <w:rPr>
      <w:sz w:val="24"/>
      <w:szCs w:val="24"/>
      <w:lang w:val="en-GB" w:eastAsia="ja-JP"/>
    </w:rPr>
  </w:style>
  <w:style w:type="paragraph" w:styleId="Heading1">
    <w:name w:val="heading 1"/>
    <w:basedOn w:val="Normal"/>
    <w:qFormat/>
    <w:rsid w:val="00944251"/>
    <w:pPr>
      <w:spacing w:before="100" w:beforeAutospacing="1" w:after="100" w:afterAutospacing="1"/>
      <w:outlineLvl w:val="0"/>
    </w:pPr>
    <w:rPr>
      <w:rFonts w:ascii="Arial" w:eastAsia="Times New Roman" w:hAnsi="Arial" w:cs="Arial"/>
      <w:b/>
      <w:bCs/>
      <w:color w:val="000066"/>
      <w:kern w:val="36"/>
      <w:sz w:val="43"/>
      <w:szCs w:val="43"/>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F3B14"/>
    <w:rPr>
      <w:color w:val="0000FF"/>
      <w:u w:val="single"/>
    </w:rPr>
  </w:style>
  <w:style w:type="character" w:styleId="CommentReference">
    <w:name w:val="annotation reference"/>
    <w:semiHidden/>
    <w:rsid w:val="00511CFB"/>
    <w:rPr>
      <w:sz w:val="16"/>
      <w:szCs w:val="16"/>
    </w:rPr>
  </w:style>
  <w:style w:type="paragraph" w:styleId="CommentText">
    <w:name w:val="annotation text"/>
    <w:basedOn w:val="Normal"/>
    <w:semiHidden/>
    <w:rsid w:val="00511CFB"/>
    <w:rPr>
      <w:sz w:val="20"/>
      <w:szCs w:val="20"/>
    </w:rPr>
  </w:style>
  <w:style w:type="paragraph" w:styleId="CommentSubject">
    <w:name w:val="annotation subject"/>
    <w:basedOn w:val="CommentText"/>
    <w:next w:val="CommentText"/>
    <w:semiHidden/>
    <w:rsid w:val="00511CFB"/>
    <w:rPr>
      <w:b/>
      <w:bCs/>
    </w:rPr>
  </w:style>
  <w:style w:type="paragraph" w:styleId="BalloonText">
    <w:name w:val="Balloon Text"/>
    <w:basedOn w:val="Normal"/>
    <w:semiHidden/>
    <w:rsid w:val="00511CFB"/>
    <w:rPr>
      <w:rFonts w:ascii="Tahoma" w:hAnsi="Tahoma" w:cs="Tahoma"/>
      <w:sz w:val="16"/>
      <w:szCs w:val="16"/>
    </w:rPr>
  </w:style>
  <w:style w:type="character" w:styleId="FollowedHyperlink">
    <w:name w:val="FollowedHyperlink"/>
    <w:rsid w:val="00944251"/>
    <w:rPr>
      <w:color w:val="606420"/>
      <w:u w:val="single"/>
    </w:rPr>
  </w:style>
  <w:style w:type="paragraph" w:styleId="Header">
    <w:name w:val="header"/>
    <w:basedOn w:val="Normal"/>
    <w:link w:val="HeaderChar"/>
    <w:rsid w:val="00DD4B73"/>
    <w:pPr>
      <w:tabs>
        <w:tab w:val="center" w:pos="4320"/>
        <w:tab w:val="right" w:pos="8640"/>
      </w:tabs>
    </w:pPr>
  </w:style>
  <w:style w:type="character" w:customStyle="1" w:styleId="HeaderChar">
    <w:name w:val="Header Char"/>
    <w:link w:val="Header"/>
    <w:rsid w:val="00DD4B73"/>
    <w:rPr>
      <w:sz w:val="24"/>
      <w:szCs w:val="24"/>
      <w:lang w:val="en-GB" w:eastAsia="ja-JP"/>
    </w:rPr>
  </w:style>
  <w:style w:type="paragraph" w:styleId="Footer">
    <w:name w:val="footer"/>
    <w:basedOn w:val="Normal"/>
    <w:link w:val="FooterChar"/>
    <w:rsid w:val="00DD4B73"/>
    <w:pPr>
      <w:tabs>
        <w:tab w:val="center" w:pos="4320"/>
        <w:tab w:val="right" w:pos="8640"/>
      </w:tabs>
    </w:pPr>
  </w:style>
  <w:style w:type="character" w:customStyle="1" w:styleId="FooterChar">
    <w:name w:val="Footer Char"/>
    <w:link w:val="Footer"/>
    <w:rsid w:val="00DD4B73"/>
    <w:rPr>
      <w:sz w:val="24"/>
      <w:szCs w:val="24"/>
      <w:lang w:val="en-GB" w:eastAsia="ja-JP"/>
    </w:rPr>
  </w:style>
  <w:style w:type="paragraph" w:customStyle="1" w:styleId="Intgralebase">
    <w:name w:val="Intégrale_base"/>
    <w:rsid w:val="00545BA3"/>
    <w:pPr>
      <w:spacing w:line="280" w:lineRule="exact"/>
    </w:pPr>
    <w:rPr>
      <w:rFonts w:ascii="Arial" w:eastAsia="Times" w:hAnsi="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3D613FAA.dotm</Template>
  <TotalTime>0</TotalTime>
  <Pages>2</Pages>
  <Words>490</Words>
  <Characters>2795</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National Annex: RCUK</vt:lpstr>
      <vt:lpstr>National Annex: RCUK</vt:lpstr>
      <vt:lpstr>National Annex: RCUK</vt:lpstr>
    </vt:vector>
  </TitlesOfParts>
  <Company>EPSRC</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Annex: RCUK</dc:title>
  <dc:creator>Sophie Laurie (RCUK, Strategy Unit)</dc:creator>
  <cp:lastModifiedBy>Samuel Goodman</cp:lastModifiedBy>
  <cp:revision>2</cp:revision>
  <dcterms:created xsi:type="dcterms:W3CDTF">2019-03-07T14:27:00Z</dcterms:created>
  <dcterms:modified xsi:type="dcterms:W3CDTF">2019-03-07T14:27:00Z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C1024982</vt:lpwstr>
  </property>
  <property fmtid="{D5CDD505-2E9C-101B-9397-08002B2CF9AE}" pid="3" name="Objective-Title">
    <vt:lpwstr>2012 Doc 01A National Annex blank</vt:lpwstr>
  </property>
  <property fmtid="{D5CDD505-2E9C-101B-9397-08002B2CF9AE}" pid="4" name="Objective-Comment">
    <vt:lpwstr/>
  </property>
  <property fmtid="{D5CDD505-2E9C-101B-9397-08002B2CF9AE}" pid="5" name="Objective-CreationStamp">
    <vt:filetime>2012-02-02T16:58:53Z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2012-02-02T17:00:19Z</vt:filetime>
  </property>
  <property fmtid="{D5CDD505-2E9C-101B-9397-08002B2CF9AE}" pid="9" name="Objective-ModificationStamp">
    <vt:filetime>2012-02-03T10:30:44Z</vt:filetime>
  </property>
  <property fmtid="{D5CDD505-2E9C-101B-9397-08002B2CF9AE}" pid="10" name="Objective-Owner">
    <vt:lpwstr>Beadman, Helen</vt:lpwstr>
  </property>
  <property fmtid="{D5CDD505-2E9C-101B-9397-08002B2CF9AE}" pid="11" name="Objective-Path">
    <vt:lpwstr>Objective Global Folder:JRC Fileplan:NERC: NEW FILEPLAN:COMMUNICATION, ENGAGEMENT AND KNOWLEDGE TRANSFER:STAKEHOLDER LIAISON:Belmont Forum: Collaborative Science Actions:</vt:lpwstr>
  </property>
  <property fmtid="{D5CDD505-2E9C-101B-9397-08002B2CF9AE}" pid="12" name="Objective-Parent">
    <vt:lpwstr>Belmont Forum: Collaborative Science Actions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ies>
</file>